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FE4B6D">
        <w:rPr>
          <w:b/>
          <w:color w:val="0000FF"/>
          <w:sz w:val="28"/>
          <w:szCs w:val="28"/>
        </w:rPr>
        <w:t>2</w:t>
      </w:r>
      <w:r w:rsidR="00ED1C8A">
        <w:rPr>
          <w:b/>
          <w:color w:val="0000FF"/>
          <w:sz w:val="28"/>
          <w:szCs w:val="28"/>
        </w:rPr>
        <w:t>3</w:t>
      </w:r>
      <w:r w:rsidR="006F1799" w:rsidRPr="006F1799">
        <w:rPr>
          <w:b/>
          <w:color w:val="0000FF"/>
          <w:sz w:val="28"/>
          <w:szCs w:val="28"/>
        </w:rPr>
        <w:t xml:space="preserve">. </w:t>
      </w:r>
      <w:r w:rsidR="00ED1C8A">
        <w:rPr>
          <w:b/>
          <w:color w:val="0000FF"/>
          <w:sz w:val="28"/>
          <w:szCs w:val="28"/>
        </w:rPr>
        <w:t>Derivadas de orden superior</w:t>
      </w:r>
    </w:p>
    <w:p w:rsidR="00ED1C8A" w:rsidRDefault="00ED1C8A" w:rsidP="00ED1C8A">
      <w:pPr>
        <w:pStyle w:val="ListParagraph"/>
        <w:tabs>
          <w:tab w:val="left" w:pos="5295"/>
          <w:tab w:val="left" w:pos="6015"/>
        </w:tabs>
        <w:rPr>
          <w:rFonts w:eastAsiaTheme="minorEastAsia"/>
          <w:b/>
          <w:sz w:val="28"/>
          <w:szCs w:val="28"/>
        </w:rPr>
      </w:pPr>
    </w:p>
    <w:p w:rsidR="00ED1C8A" w:rsidRPr="00ED1C8A" w:rsidRDefault="00ED1C8A" w:rsidP="00ED1C8A">
      <w:pPr>
        <w:pStyle w:val="ListParagraph"/>
        <w:tabs>
          <w:tab w:val="left" w:pos="5295"/>
          <w:tab w:val="left" w:pos="6015"/>
        </w:tabs>
        <w:rPr>
          <w:rFonts w:eastAsiaTheme="minorEastAsia"/>
          <w:b/>
          <w:sz w:val="28"/>
          <w:szCs w:val="28"/>
        </w:rPr>
      </w:pPr>
      <w:r w:rsidRPr="00ED1C8A">
        <w:rPr>
          <w:rFonts w:eastAsiaTheme="minorEastAsia"/>
          <w:b/>
          <w:sz w:val="28"/>
          <w:szCs w:val="28"/>
        </w:rPr>
        <w:t xml:space="preserve">Halle la derivada de cuarto orden  </w:t>
      </w:r>
    </w:p>
    <w:p w:rsidR="00ED1C8A" w:rsidRPr="00ED1C8A" w:rsidRDefault="00ED1C8A" w:rsidP="00ED1C8A">
      <w:pPr>
        <w:pStyle w:val="ListParagraph"/>
        <w:tabs>
          <w:tab w:val="left" w:pos="5295"/>
          <w:tab w:val="left" w:pos="6015"/>
        </w:tabs>
        <w:ind w:left="1084"/>
        <w:rPr>
          <w:rFonts w:eastAsiaTheme="minorEastAsia"/>
          <w:sz w:val="28"/>
          <w:szCs w:val="28"/>
        </w:rPr>
      </w:pPr>
    </w:p>
    <w:p w:rsidR="00ED1C8A" w:rsidRPr="00AE61AC" w:rsidRDefault="00ED1C8A" w:rsidP="00ED1C8A">
      <w:pPr>
        <w:pStyle w:val="ListParagraph"/>
        <w:tabs>
          <w:tab w:val="left" w:pos="5295"/>
          <w:tab w:val="left" w:pos="6015"/>
        </w:tabs>
        <w:ind w:left="1084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a.  f(x)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 =</m:t>
        </m:r>
        <m:r>
          <w:rPr>
            <w:rFonts w:ascii="Cambria Math" w:eastAsiaTheme="minorEastAsia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</w:t>
      </w:r>
    </w:p>
    <w:p w:rsidR="00ED1C8A" w:rsidRPr="00ED1C8A" w:rsidRDefault="00ED1C8A" w:rsidP="00ED1C8A">
      <w:pPr>
        <w:pStyle w:val="ListParagraph"/>
        <w:tabs>
          <w:tab w:val="left" w:pos="5295"/>
          <w:tab w:val="left" w:pos="6015"/>
        </w:tabs>
        <w:ind w:left="1084"/>
        <w:rPr>
          <w:rFonts w:eastAsiaTheme="minorEastAsia"/>
          <w:sz w:val="28"/>
          <w:szCs w:val="28"/>
        </w:rPr>
      </w:pPr>
    </w:p>
    <w:p w:rsidR="00ED1C8A" w:rsidRDefault="00ED1C8A" w:rsidP="00ED1C8A">
      <w:pPr>
        <w:pStyle w:val="ListParagraph"/>
        <w:tabs>
          <w:tab w:val="left" w:pos="5295"/>
          <w:tab w:val="left" w:pos="6015"/>
        </w:tabs>
        <w:ind w:left="1084"/>
        <w:rPr>
          <w:rFonts w:eastAsiaTheme="minorEastAsia"/>
          <w:sz w:val="28"/>
          <w:szCs w:val="28"/>
        </w:rPr>
      </w:pPr>
    </w:p>
    <w:p w:rsidR="00ED1C8A" w:rsidRDefault="00ED1C8A" w:rsidP="00ED1C8A">
      <w:pPr>
        <w:pStyle w:val="ListParagraph"/>
        <w:tabs>
          <w:tab w:val="left" w:pos="5295"/>
          <w:tab w:val="left" w:pos="6015"/>
        </w:tabs>
        <w:ind w:left="1084"/>
        <w:rPr>
          <w:rFonts w:eastAsiaTheme="minorEastAsia"/>
          <w:sz w:val="28"/>
          <w:szCs w:val="28"/>
        </w:rPr>
      </w:pPr>
    </w:p>
    <w:p w:rsidR="00ED1C8A" w:rsidRPr="00ED1C8A" w:rsidRDefault="00ED1C8A" w:rsidP="00ED1C8A">
      <w:pPr>
        <w:pStyle w:val="ListParagraph"/>
        <w:tabs>
          <w:tab w:val="left" w:pos="5295"/>
          <w:tab w:val="left" w:pos="6015"/>
        </w:tabs>
        <w:ind w:left="1084"/>
        <w:rPr>
          <w:rFonts w:eastAsiaTheme="minorEastAsia"/>
          <w:sz w:val="28"/>
          <w:szCs w:val="28"/>
        </w:rPr>
      </w:pPr>
    </w:p>
    <w:p w:rsidR="00ED1C8A" w:rsidRPr="00AE61AC" w:rsidRDefault="00ED1C8A" w:rsidP="00ED1C8A">
      <w:pPr>
        <w:pStyle w:val="ListParagraph"/>
        <w:tabs>
          <w:tab w:val="left" w:pos="5295"/>
          <w:tab w:val="left" w:pos="6015"/>
        </w:tabs>
        <w:ind w:left="1084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b. f(x)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 =</m:t>
        </m:r>
        <m:r>
          <w:rPr>
            <w:rFonts w:ascii="Cambria Math" w:eastAsiaTheme="minorEastAsia" w:hAnsi="Cambria Math"/>
            <w:sz w:val="28"/>
            <w:szCs w:val="28"/>
          </w:rPr>
          <m:t>sen5t</m:t>
        </m:r>
      </m:oMath>
      <w:r w:rsidRPr="00AE61AC">
        <w:rPr>
          <w:rFonts w:eastAsiaTheme="minorEastAsia"/>
          <w:sz w:val="28"/>
          <w:szCs w:val="28"/>
        </w:rPr>
        <w:t xml:space="preserve">         </w:t>
      </w:r>
    </w:p>
    <w:p w:rsidR="00ED1C8A" w:rsidRDefault="00ED1C8A" w:rsidP="00ED1C8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</w:t>
      </w:r>
    </w:p>
    <w:p w:rsidR="00ED1C8A" w:rsidRDefault="00ED1C8A" w:rsidP="00ED1C8A">
      <w:pPr>
        <w:rPr>
          <w:rFonts w:eastAsiaTheme="minorEastAsia"/>
          <w:sz w:val="28"/>
          <w:szCs w:val="28"/>
        </w:rPr>
      </w:pPr>
    </w:p>
    <w:p w:rsidR="00ED1C8A" w:rsidRDefault="00ED1C8A" w:rsidP="00ED1C8A">
      <w:pPr>
        <w:rPr>
          <w:rFonts w:eastAsiaTheme="minorEastAsia"/>
          <w:sz w:val="28"/>
          <w:szCs w:val="28"/>
        </w:rPr>
      </w:pPr>
    </w:p>
    <w:p w:rsidR="00ED1C8A" w:rsidRDefault="00ED1C8A" w:rsidP="00ED1C8A">
      <w:pPr>
        <w:ind w:left="376"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c.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t cost</m:t>
        </m:r>
      </m:oMath>
      <w:r w:rsidRPr="00AE61AC">
        <w:rPr>
          <w:rFonts w:eastAsiaTheme="minorEastAsia"/>
          <w:sz w:val="28"/>
          <w:szCs w:val="28"/>
        </w:rPr>
        <w:t xml:space="preserve">  </w:t>
      </w:r>
    </w:p>
    <w:p w:rsidR="00ED1C8A" w:rsidRDefault="00ED1C8A" w:rsidP="00ED1C8A">
      <w:pPr>
        <w:ind w:left="376" w:firstLine="708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ED1C8A" w:rsidRDefault="00ED1C8A" w:rsidP="00ED1C8A">
      <w:pPr>
        <w:ind w:left="376" w:firstLine="708"/>
        <w:rPr>
          <w:rFonts w:eastAsiaTheme="minorEastAsia"/>
          <w:sz w:val="28"/>
          <w:szCs w:val="28"/>
        </w:rPr>
      </w:pPr>
    </w:p>
    <w:p w:rsidR="00ED1C8A" w:rsidRPr="00AE61AC" w:rsidRDefault="00ED1C8A" w:rsidP="00ED1C8A">
      <w:pPr>
        <w:ind w:left="376" w:firstLine="708"/>
        <w:rPr>
          <w:rFonts w:eastAsiaTheme="minorEastAsia"/>
          <w:sz w:val="28"/>
          <w:szCs w:val="28"/>
        </w:rPr>
      </w:pPr>
    </w:p>
    <w:p w:rsidR="00ED1C8A" w:rsidRPr="00AE61AC" w:rsidRDefault="00ED1C8A" w:rsidP="00ED1C8A">
      <w:pPr>
        <w:pStyle w:val="ListParagraph"/>
        <w:ind w:left="1110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d. f(x)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 =</m:t>
        </m:r>
        <m:r>
          <w:rPr>
            <w:rFonts w:ascii="Cambria Math" w:eastAsiaTheme="minorEastAsia" w:hAnsi="Cambria Math"/>
            <w:sz w:val="28"/>
            <w:szCs w:val="28"/>
          </w:rPr>
          <m:t>lnu</m:t>
        </m:r>
      </m:oMath>
      <w:r w:rsidRPr="00AE61AC">
        <w:rPr>
          <w:rFonts w:eastAsiaTheme="minorEastAsia"/>
          <w:sz w:val="28"/>
          <w:szCs w:val="28"/>
        </w:rPr>
        <w:t xml:space="preserve">   </w:t>
      </w:r>
    </w:p>
    <w:p w:rsidR="0040257A" w:rsidRDefault="0040257A" w:rsidP="00ED1C8A">
      <w:pPr>
        <w:pStyle w:val="ListParagraph"/>
        <w:rPr>
          <w:b/>
          <w:color w:val="0000FF"/>
          <w:sz w:val="28"/>
          <w:szCs w:val="28"/>
        </w:rPr>
      </w:pPr>
    </w:p>
    <w:sectPr w:rsidR="0040257A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C12873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5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8"/>
  </w:num>
  <w:num w:numId="8">
    <w:abstractNumId w:val="5"/>
  </w:num>
  <w:num w:numId="9">
    <w:abstractNumId w:val="13"/>
  </w:num>
  <w:num w:numId="10">
    <w:abstractNumId w:val="16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E7345"/>
    <w:rsid w:val="00216F28"/>
    <w:rsid w:val="00282969"/>
    <w:rsid w:val="00287272"/>
    <w:rsid w:val="002C0A1C"/>
    <w:rsid w:val="002F5377"/>
    <w:rsid w:val="0030439E"/>
    <w:rsid w:val="003A57BD"/>
    <w:rsid w:val="0040257A"/>
    <w:rsid w:val="00406A57"/>
    <w:rsid w:val="0042063F"/>
    <w:rsid w:val="00432BE9"/>
    <w:rsid w:val="00461232"/>
    <w:rsid w:val="004C34E6"/>
    <w:rsid w:val="004F3E3B"/>
    <w:rsid w:val="00581BF4"/>
    <w:rsid w:val="005B10C4"/>
    <w:rsid w:val="005C6F53"/>
    <w:rsid w:val="005E318D"/>
    <w:rsid w:val="0060734B"/>
    <w:rsid w:val="006B6FAE"/>
    <w:rsid w:val="006C566A"/>
    <w:rsid w:val="006D34B2"/>
    <w:rsid w:val="006F1799"/>
    <w:rsid w:val="00774473"/>
    <w:rsid w:val="007C5515"/>
    <w:rsid w:val="007F6167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A570D"/>
    <w:rsid w:val="00E5125F"/>
    <w:rsid w:val="00E571E0"/>
    <w:rsid w:val="00E80719"/>
    <w:rsid w:val="00ED1C8A"/>
    <w:rsid w:val="00EE3DD6"/>
    <w:rsid w:val="00F52540"/>
    <w:rsid w:val="00F54DA4"/>
    <w:rsid w:val="00FD3190"/>
    <w:rsid w:val="00FD6D5A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2017-02-08T15:57:00Z</dcterms:created>
  <dcterms:modified xsi:type="dcterms:W3CDTF">2017-02-08T16:15:00Z</dcterms:modified>
</cp:coreProperties>
</file>